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4CD3" w14:textId="0DA37B48" w:rsidR="00630D5C" w:rsidRPr="003234A2" w:rsidRDefault="003234A2" w:rsidP="003F53C0">
      <w:pPr>
        <w:shd w:val="clear" w:color="auto" w:fill="FFFFFF"/>
        <w:spacing w:line="600" w:lineRule="atLeast"/>
        <w:outlineLvl w:val="0"/>
        <w:rPr>
          <w:rStyle w:val="Hyperlink"/>
          <w:rFonts w:ascii="Arial" w:eastAsia="Times New Roman" w:hAnsi="Arial" w:cs="Arial"/>
          <w:b/>
          <w:bCs/>
          <w:caps/>
          <w:spacing w:val="-60"/>
          <w:kern w:val="36"/>
          <w:sz w:val="54"/>
          <w:szCs w:val="54"/>
        </w:rPr>
      </w:pPr>
      <w:r>
        <w:rPr>
          <w:rFonts w:ascii="Arial" w:eastAsia="Times New Roman" w:hAnsi="Arial" w:cs="Arial"/>
          <w:b/>
          <w:bCs/>
          <w:caps/>
          <w:color w:val="114477"/>
          <w:spacing w:val="-60"/>
          <w:kern w:val="36"/>
          <w:sz w:val="54"/>
          <w:szCs w:val="54"/>
        </w:rPr>
        <w:fldChar w:fldCharType="begin"/>
      </w:r>
      <w:r>
        <w:rPr>
          <w:rFonts w:ascii="Arial" w:eastAsia="Times New Roman" w:hAnsi="Arial" w:cs="Arial"/>
          <w:b/>
          <w:bCs/>
          <w:caps/>
          <w:color w:val="114477"/>
          <w:spacing w:val="-60"/>
          <w:kern w:val="36"/>
          <w:sz w:val="54"/>
          <w:szCs w:val="54"/>
        </w:rPr>
        <w:instrText>HYPERLINK "\\\\192.168.159.16\\data\\PC 02 Documents\\PCU POLICY\\New Policies\\Updated policies for 2025-2026\\Funds Availability Policy\\FUND AVAILABILITY NOTICE.docx"</w:instrText>
      </w:r>
      <w:r>
        <w:rPr>
          <w:rFonts w:ascii="Arial" w:eastAsia="Times New Roman" w:hAnsi="Arial" w:cs="Arial"/>
          <w:b/>
          <w:bCs/>
          <w:caps/>
          <w:color w:val="114477"/>
          <w:spacing w:val="-60"/>
          <w:kern w:val="36"/>
          <w:sz w:val="54"/>
          <w:szCs w:val="54"/>
        </w:rPr>
      </w:r>
      <w:r>
        <w:rPr>
          <w:rFonts w:ascii="Arial" w:eastAsia="Times New Roman" w:hAnsi="Arial" w:cs="Arial"/>
          <w:b/>
          <w:bCs/>
          <w:caps/>
          <w:color w:val="114477"/>
          <w:spacing w:val="-60"/>
          <w:kern w:val="36"/>
          <w:sz w:val="54"/>
          <w:szCs w:val="54"/>
        </w:rPr>
        <w:fldChar w:fldCharType="separate"/>
      </w:r>
      <w:r w:rsidR="00630D5C" w:rsidRPr="003234A2">
        <w:rPr>
          <w:rStyle w:val="Hyperlink"/>
          <w:rFonts w:ascii="Arial" w:eastAsia="Times New Roman" w:hAnsi="Arial" w:cs="Arial"/>
          <w:b/>
          <w:bCs/>
          <w:caps/>
          <w:spacing w:val="-60"/>
          <w:kern w:val="36"/>
          <w:sz w:val="54"/>
          <w:szCs w:val="54"/>
        </w:rPr>
        <w:t>People’s credit union</w:t>
      </w:r>
    </w:p>
    <w:p w14:paraId="0FC7F51A" w14:textId="77777777" w:rsidR="003F53C0" w:rsidRPr="003234A2" w:rsidRDefault="003F53C0" w:rsidP="003F53C0">
      <w:pPr>
        <w:shd w:val="clear" w:color="auto" w:fill="FFFFFF"/>
        <w:spacing w:line="600" w:lineRule="atLeast"/>
        <w:outlineLvl w:val="0"/>
        <w:rPr>
          <w:rStyle w:val="Hyperlink"/>
          <w:rFonts w:ascii="Arial" w:eastAsia="Times New Roman" w:hAnsi="Arial" w:cs="Arial"/>
          <w:b/>
          <w:bCs/>
          <w:caps/>
          <w:spacing w:val="-60"/>
          <w:kern w:val="36"/>
          <w:sz w:val="54"/>
          <w:szCs w:val="54"/>
        </w:rPr>
      </w:pPr>
      <w:r w:rsidRPr="003234A2">
        <w:rPr>
          <w:rStyle w:val="Hyperlink"/>
          <w:rFonts w:ascii="Arial" w:eastAsia="Times New Roman" w:hAnsi="Arial" w:cs="Arial"/>
          <w:b/>
          <w:bCs/>
          <w:caps/>
          <w:spacing w:val="-60"/>
          <w:kern w:val="36"/>
          <w:sz w:val="54"/>
          <w:szCs w:val="54"/>
        </w:rPr>
        <w:t xml:space="preserve">FUNDS AVAILABILITY </w:t>
      </w:r>
      <w:r w:rsidR="00022B78" w:rsidRPr="003234A2">
        <w:rPr>
          <w:rStyle w:val="Hyperlink"/>
          <w:rFonts w:ascii="Arial" w:eastAsia="Times New Roman" w:hAnsi="Arial" w:cs="Arial"/>
          <w:b/>
          <w:bCs/>
          <w:caps/>
          <w:spacing w:val="-60"/>
          <w:kern w:val="36"/>
          <w:sz w:val="54"/>
          <w:szCs w:val="54"/>
        </w:rPr>
        <w:t>NOTICE</w:t>
      </w:r>
    </w:p>
    <w:p w14:paraId="05128DA3" w14:textId="7FA42F6F"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sz w:val="24"/>
          <w:szCs w:val="24"/>
        </w:rPr>
        <w:t xml:space="preserve">Effective </w:t>
      </w:r>
      <w:r w:rsidR="002815DC" w:rsidRPr="003234A2">
        <w:rPr>
          <w:rStyle w:val="Hyperlink"/>
          <w:rFonts w:ascii="Times New Roman" w:eastAsia="Times New Roman" w:hAnsi="Times New Roman" w:cs="Times New Roman"/>
          <w:b/>
          <w:bCs/>
          <w:sz w:val="24"/>
          <w:szCs w:val="24"/>
        </w:rPr>
        <w:t>9</w:t>
      </w:r>
      <w:r w:rsidRPr="003234A2">
        <w:rPr>
          <w:rStyle w:val="Hyperlink"/>
          <w:rFonts w:ascii="Times New Roman" w:eastAsia="Times New Roman" w:hAnsi="Times New Roman" w:cs="Times New Roman"/>
          <w:b/>
          <w:bCs/>
          <w:sz w:val="24"/>
          <w:szCs w:val="24"/>
        </w:rPr>
        <w:t>/1</w:t>
      </w:r>
      <w:r w:rsidR="006174AD" w:rsidRPr="003234A2">
        <w:rPr>
          <w:rStyle w:val="Hyperlink"/>
          <w:rFonts w:ascii="Times New Roman" w:eastAsia="Times New Roman" w:hAnsi="Times New Roman" w:cs="Times New Roman"/>
          <w:b/>
          <w:bCs/>
          <w:sz w:val="24"/>
          <w:szCs w:val="24"/>
        </w:rPr>
        <w:t>2</w:t>
      </w:r>
      <w:r w:rsidRPr="003234A2">
        <w:rPr>
          <w:rStyle w:val="Hyperlink"/>
          <w:rFonts w:ascii="Times New Roman" w:eastAsia="Times New Roman" w:hAnsi="Times New Roman" w:cs="Times New Roman"/>
          <w:b/>
          <w:bCs/>
          <w:sz w:val="24"/>
          <w:szCs w:val="24"/>
        </w:rPr>
        <w:t>/2</w:t>
      </w:r>
      <w:r w:rsidR="00903A43" w:rsidRPr="003234A2">
        <w:rPr>
          <w:rStyle w:val="Hyperlink"/>
          <w:rFonts w:ascii="Times New Roman" w:eastAsia="Times New Roman" w:hAnsi="Times New Roman" w:cs="Times New Roman"/>
          <w:b/>
          <w:bCs/>
          <w:sz w:val="24"/>
          <w:szCs w:val="24"/>
        </w:rPr>
        <w:t>024</w:t>
      </w:r>
    </w:p>
    <w:p w14:paraId="33D0599E"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 xml:space="preserve">This disclosure describes your ability to withdraw funds </w:t>
      </w:r>
      <w:proofErr w:type="gramStart"/>
      <w:r w:rsidRPr="003234A2">
        <w:rPr>
          <w:rStyle w:val="Hyperlink"/>
          <w:rFonts w:ascii="Times New Roman" w:eastAsia="Times New Roman" w:hAnsi="Times New Roman" w:cs="Times New Roman"/>
          <w:sz w:val="24"/>
          <w:szCs w:val="24"/>
        </w:rPr>
        <w:t>at People’s</w:t>
      </w:r>
      <w:proofErr w:type="gramEnd"/>
      <w:r w:rsidRPr="003234A2">
        <w:rPr>
          <w:rStyle w:val="Hyperlink"/>
          <w:rFonts w:ascii="Times New Roman" w:eastAsia="Times New Roman" w:hAnsi="Times New Roman" w:cs="Times New Roman"/>
          <w:sz w:val="24"/>
          <w:szCs w:val="24"/>
        </w:rPr>
        <w:t xml:space="preserve"> Credit Union. It only applies to the availability of funds in transaction accounts. The Credit Union reserves the right to delay the availability of funds deposited </w:t>
      </w:r>
      <w:proofErr w:type="gramStart"/>
      <w:r w:rsidRPr="003234A2">
        <w:rPr>
          <w:rStyle w:val="Hyperlink"/>
          <w:rFonts w:ascii="Times New Roman" w:eastAsia="Times New Roman" w:hAnsi="Times New Roman" w:cs="Times New Roman"/>
          <w:sz w:val="24"/>
          <w:szCs w:val="24"/>
        </w:rPr>
        <w:t>to</w:t>
      </w:r>
      <w:proofErr w:type="gramEnd"/>
      <w:r w:rsidRPr="003234A2">
        <w:rPr>
          <w:rStyle w:val="Hyperlink"/>
          <w:rFonts w:ascii="Times New Roman" w:eastAsia="Times New Roman" w:hAnsi="Times New Roman" w:cs="Times New Roman"/>
          <w:sz w:val="24"/>
          <w:szCs w:val="24"/>
        </w:rPr>
        <w:t xml:space="preserve"> accounts that are not transaction accounts for </w:t>
      </w:r>
      <w:proofErr w:type="gramStart"/>
      <w:r w:rsidRPr="003234A2">
        <w:rPr>
          <w:rStyle w:val="Hyperlink"/>
          <w:rFonts w:ascii="Times New Roman" w:eastAsia="Times New Roman" w:hAnsi="Times New Roman" w:cs="Times New Roman"/>
          <w:sz w:val="24"/>
          <w:szCs w:val="24"/>
        </w:rPr>
        <w:t>periods longer</w:t>
      </w:r>
      <w:proofErr w:type="gramEnd"/>
      <w:r w:rsidRPr="003234A2">
        <w:rPr>
          <w:rStyle w:val="Hyperlink"/>
          <w:rFonts w:ascii="Times New Roman" w:eastAsia="Times New Roman" w:hAnsi="Times New Roman" w:cs="Times New Roman"/>
          <w:sz w:val="24"/>
          <w:szCs w:val="24"/>
        </w:rPr>
        <w:t xml:space="preserve"> than those disclosed in this agreement.</w:t>
      </w:r>
    </w:p>
    <w:p w14:paraId="5B0ACD1A"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Your Ability to Withdraw Funds</w:t>
      </w:r>
    </w:p>
    <w:p w14:paraId="486B3BF5"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It is the policy of the Credit Union to follow the guidelines contained in the federal regulation 12 CFR 229 Availability of Funds and Collection of Checks (Regulation CC), in determining the delay of funds from deposits of checks, money orders, and traveler checks. During the delay you may not withdraw funds from the deposit in cash and the funds will not be used to pay checks you have written. In certain instances, funds from these items will be available immediately, as described in this disclosure.</w:t>
      </w:r>
    </w:p>
    <w:p w14:paraId="54E7F3DA"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Even after we have made funds available to you, and you have withdrawn the funds, you are still responsible for checks you deposit that are returned to us unpaid and for any other problems involving your deposit.</w:t>
      </w:r>
    </w:p>
    <w:p w14:paraId="6182E7D5"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Determining the Availability of a Deposit</w:t>
      </w:r>
    </w:p>
    <w:p w14:paraId="7604B6F5"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When we delay the availability of a deposit, the length of the delay is determined by counting the business days up until 5:00 PM from the date of your deposit. Every day is a business day, except Saturdays, Sundays, and federal holidays. If you make a deposit after 12:00 PM or on a day we are not open, we will consider the day of deposit to be the next business day. The length of the delay may vary depending on the type of the deposit and is explained below.</w:t>
      </w:r>
    </w:p>
    <w:p w14:paraId="2DEBDA61"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 xml:space="preserve">Same-Day Availability </w:t>
      </w:r>
    </w:p>
    <w:p w14:paraId="4C257B00"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Funds from electronic direct deposits to your account will be available on the day we receive the deposit.</w:t>
      </w:r>
    </w:p>
    <w:p w14:paraId="54EC9EF1"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Next-Day Availability</w:t>
      </w:r>
    </w:p>
    <w:p w14:paraId="149A6BA1"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Funds from the following deposits are available no later than the first (1st) business day after the day of your deposit:</w:t>
      </w:r>
    </w:p>
    <w:p w14:paraId="031FBE6F" w14:textId="77777777" w:rsidR="003F53C0" w:rsidRPr="003234A2" w:rsidRDefault="003F53C0" w:rsidP="003F53C0">
      <w:pPr>
        <w:numPr>
          <w:ilvl w:val="0"/>
          <w:numId w:val="1"/>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U.S. Treasury checks that are payable to you</w:t>
      </w:r>
    </w:p>
    <w:p w14:paraId="73D94B9D" w14:textId="77777777" w:rsidR="003F53C0" w:rsidRPr="003234A2" w:rsidRDefault="003F53C0" w:rsidP="003F53C0">
      <w:pPr>
        <w:numPr>
          <w:ilvl w:val="0"/>
          <w:numId w:val="1"/>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Checks or drafts drawn on People’s Credit Union</w:t>
      </w:r>
    </w:p>
    <w:p w14:paraId="7236B514"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 xml:space="preserve">Next-Day Availability for Certain Deposits Made </w:t>
      </w:r>
      <w:proofErr w:type="gramStart"/>
      <w:r w:rsidRPr="003234A2">
        <w:rPr>
          <w:rStyle w:val="Hyperlink"/>
          <w:rFonts w:ascii="Times New Roman" w:eastAsia="Times New Roman" w:hAnsi="Times New Roman" w:cs="Times New Roman"/>
          <w:b/>
          <w:bCs/>
          <w:sz w:val="24"/>
          <w:szCs w:val="24"/>
        </w:rPr>
        <w:t>In</w:t>
      </w:r>
      <w:proofErr w:type="gramEnd"/>
      <w:r w:rsidRPr="003234A2">
        <w:rPr>
          <w:rStyle w:val="Hyperlink"/>
          <w:rFonts w:ascii="Times New Roman" w:eastAsia="Times New Roman" w:hAnsi="Times New Roman" w:cs="Times New Roman"/>
          <w:b/>
          <w:bCs/>
          <w:sz w:val="24"/>
          <w:szCs w:val="24"/>
        </w:rPr>
        <w:t xml:space="preserve"> Person</w:t>
      </w:r>
    </w:p>
    <w:p w14:paraId="37CDB887"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Funds from the following deposits are available no later than the first (1st) business day after the day of your deposit if you make the deposit in person to one of our employees:</w:t>
      </w:r>
    </w:p>
    <w:p w14:paraId="6A2CDB0C" w14:textId="77777777" w:rsidR="003F53C0" w:rsidRPr="003234A2" w:rsidRDefault="003F53C0" w:rsidP="003F53C0">
      <w:pPr>
        <w:numPr>
          <w:ilvl w:val="0"/>
          <w:numId w:val="2"/>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Cash</w:t>
      </w:r>
    </w:p>
    <w:p w14:paraId="55DC4A8D" w14:textId="77777777" w:rsidR="003F53C0" w:rsidRPr="003234A2" w:rsidRDefault="003F53C0" w:rsidP="003F53C0">
      <w:pPr>
        <w:numPr>
          <w:ilvl w:val="0"/>
          <w:numId w:val="2"/>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State and local government checks (Louisiana)</w:t>
      </w:r>
    </w:p>
    <w:p w14:paraId="7F24F256" w14:textId="77777777" w:rsidR="003F53C0" w:rsidRPr="003234A2" w:rsidRDefault="003F53C0" w:rsidP="003F53C0">
      <w:pPr>
        <w:numPr>
          <w:ilvl w:val="0"/>
          <w:numId w:val="2"/>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lastRenderedPageBreak/>
        <w:t>Cashier’s, certified, teller, and official bank checks</w:t>
      </w:r>
    </w:p>
    <w:p w14:paraId="4771DBC1" w14:textId="77777777" w:rsidR="003F53C0" w:rsidRPr="003234A2" w:rsidRDefault="003F53C0" w:rsidP="003F53C0">
      <w:pPr>
        <w:numPr>
          <w:ilvl w:val="0"/>
          <w:numId w:val="2"/>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Official Payroll Checks (see definition below)</w:t>
      </w:r>
    </w:p>
    <w:p w14:paraId="76086788" w14:textId="77777777" w:rsidR="003F53C0" w:rsidRPr="003234A2" w:rsidRDefault="003F53C0" w:rsidP="003F53C0">
      <w:pPr>
        <w:numPr>
          <w:ilvl w:val="0"/>
          <w:numId w:val="2"/>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Federal Reserve Bank checks and U.S. Postal Service money orders</w:t>
      </w:r>
    </w:p>
    <w:p w14:paraId="3B78C63E"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If you do not make your deposit in person to one of our employees (for example, mailed in), funds from these deposits will be available no later than the second (2nd) business day after the day we receive your deposit.</w:t>
      </w:r>
    </w:p>
    <w:p w14:paraId="2359F97D"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i/>
          <w:iCs/>
          <w:sz w:val="24"/>
          <w:szCs w:val="24"/>
        </w:rPr>
        <w:t>Official Payroll Checks.</w:t>
      </w:r>
      <w:r w:rsidRPr="003234A2">
        <w:rPr>
          <w:rStyle w:val="Hyperlink"/>
          <w:rFonts w:ascii="Times New Roman" w:eastAsia="Times New Roman" w:hAnsi="Times New Roman" w:cs="Times New Roman"/>
          <w:sz w:val="24"/>
          <w:szCs w:val="24"/>
        </w:rPr>
        <w:t xml:space="preserve"> Well known and recognizable companies or checks that can be identified as payroll through a payroll stub and pattern of consecutive deposits.</w:t>
      </w:r>
    </w:p>
    <w:p w14:paraId="4DC4F665"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Availability of Other Check Deposits</w:t>
      </w:r>
    </w:p>
    <w:p w14:paraId="182D4D32" w14:textId="5ADD0DD1"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The first $2</w:t>
      </w:r>
      <w:r w:rsidR="00903A43" w:rsidRPr="003234A2">
        <w:rPr>
          <w:rStyle w:val="Hyperlink"/>
          <w:rFonts w:ascii="Times New Roman" w:eastAsia="Times New Roman" w:hAnsi="Times New Roman" w:cs="Times New Roman"/>
          <w:sz w:val="24"/>
          <w:szCs w:val="24"/>
        </w:rPr>
        <w:t>50</w:t>
      </w:r>
      <w:r w:rsidRPr="003234A2">
        <w:rPr>
          <w:rStyle w:val="Hyperlink"/>
          <w:rFonts w:ascii="Times New Roman" w:eastAsia="Times New Roman" w:hAnsi="Times New Roman" w:cs="Times New Roman"/>
          <w:sz w:val="24"/>
          <w:szCs w:val="24"/>
        </w:rPr>
        <w:t xml:space="preserve"> from the aggregate of deposits will be available no later than the first (1st) business day after the day of your deposit. The remaining funds will be available on the second (2nd) business day after the day of your deposit.</w:t>
      </w:r>
    </w:p>
    <w:p w14:paraId="1CF73C1A"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Longer Delays May Apply</w:t>
      </w:r>
    </w:p>
    <w:p w14:paraId="53C9691E"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Additionally, funds deposited by check may be delayed for a longer period under the following circumstances:</w:t>
      </w:r>
    </w:p>
    <w:p w14:paraId="70D27C29" w14:textId="77777777" w:rsidR="003F53C0" w:rsidRPr="003234A2" w:rsidRDefault="003F53C0" w:rsidP="003F53C0">
      <w:pPr>
        <w:numPr>
          <w:ilvl w:val="0"/>
          <w:numId w:val="3"/>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 xml:space="preserve">There is reason to believe a check </w:t>
      </w:r>
      <w:proofErr w:type="gramStart"/>
      <w:r w:rsidRPr="003234A2">
        <w:rPr>
          <w:rStyle w:val="Hyperlink"/>
          <w:rFonts w:ascii="Times New Roman" w:eastAsia="Times New Roman" w:hAnsi="Times New Roman" w:cs="Times New Roman"/>
          <w:sz w:val="24"/>
          <w:szCs w:val="24"/>
        </w:rPr>
        <w:t>you</w:t>
      </w:r>
      <w:proofErr w:type="gramEnd"/>
      <w:r w:rsidRPr="003234A2">
        <w:rPr>
          <w:rStyle w:val="Hyperlink"/>
          <w:rFonts w:ascii="Times New Roman" w:eastAsia="Times New Roman" w:hAnsi="Times New Roman" w:cs="Times New Roman"/>
          <w:sz w:val="24"/>
          <w:szCs w:val="24"/>
        </w:rPr>
        <w:t xml:space="preserve"> deposit will not be paid</w:t>
      </w:r>
    </w:p>
    <w:p w14:paraId="55F2300C" w14:textId="77777777" w:rsidR="003F53C0" w:rsidRPr="003234A2" w:rsidRDefault="003F53C0" w:rsidP="003F53C0">
      <w:pPr>
        <w:numPr>
          <w:ilvl w:val="0"/>
          <w:numId w:val="3"/>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You deposit checks totaling more than $5,000 on any one day</w:t>
      </w:r>
    </w:p>
    <w:p w14:paraId="472A1FA4" w14:textId="77777777" w:rsidR="003F53C0" w:rsidRPr="003234A2" w:rsidRDefault="003F53C0" w:rsidP="003F53C0">
      <w:pPr>
        <w:numPr>
          <w:ilvl w:val="0"/>
          <w:numId w:val="3"/>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A check is re-deposited that has been previously returned unpaid</w:t>
      </w:r>
    </w:p>
    <w:p w14:paraId="360CA3E8" w14:textId="77777777" w:rsidR="003F53C0" w:rsidRPr="003234A2" w:rsidRDefault="003F53C0" w:rsidP="003F53C0">
      <w:pPr>
        <w:numPr>
          <w:ilvl w:val="0"/>
          <w:numId w:val="3"/>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You have overdrawn your account and/or have had return deposits repeatedly in the last 6 months</w:t>
      </w:r>
    </w:p>
    <w:p w14:paraId="1DF8C025" w14:textId="77777777" w:rsidR="003F53C0" w:rsidRPr="003234A2" w:rsidRDefault="003F53C0" w:rsidP="003F53C0">
      <w:pPr>
        <w:numPr>
          <w:ilvl w:val="0"/>
          <w:numId w:val="3"/>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There is an emergency, such as a failure of computer or communication equipment</w:t>
      </w:r>
    </w:p>
    <w:p w14:paraId="6AEFFC24"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We will notify you if we delay your ability to withdraw funds for any of these reasons, and we will tell you when the funds will be available. They will generally be available no later than the seventh (7th) business day after the day of your deposit.</w:t>
      </w:r>
    </w:p>
    <w:p w14:paraId="13A8F3D5"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Special Rules for New Accounts</w:t>
      </w:r>
    </w:p>
    <w:p w14:paraId="539EE481"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If you are a new member, the following special rules will apply during the first thirty (30) days your account is open.</w:t>
      </w:r>
    </w:p>
    <w:p w14:paraId="11B11690" w14:textId="77777777" w:rsidR="003F53C0" w:rsidRPr="003234A2" w:rsidRDefault="003F53C0" w:rsidP="003F53C0">
      <w:pPr>
        <w:shd w:val="clear" w:color="auto" w:fill="FFFFFF"/>
        <w:spacing w:after="150" w:line="270" w:lineRule="atLeast"/>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sz w:val="24"/>
          <w:szCs w:val="24"/>
        </w:rPr>
        <w:t xml:space="preserve">Funds from deposits of cash and the first $5,000 of a day’s total deposits of cashier’s, </w:t>
      </w:r>
      <w:proofErr w:type="gramStart"/>
      <w:r w:rsidRPr="003234A2">
        <w:rPr>
          <w:rStyle w:val="Hyperlink"/>
          <w:rFonts w:ascii="Times New Roman" w:eastAsia="Times New Roman" w:hAnsi="Times New Roman" w:cs="Times New Roman"/>
          <w:sz w:val="24"/>
          <w:szCs w:val="24"/>
        </w:rPr>
        <w:t>certified,</w:t>
      </w:r>
      <w:proofErr w:type="gramEnd"/>
      <w:r w:rsidRPr="003234A2">
        <w:rPr>
          <w:rStyle w:val="Hyperlink"/>
          <w:rFonts w:ascii="Times New Roman" w:eastAsia="Times New Roman" w:hAnsi="Times New Roman" w:cs="Times New Roman"/>
          <w:sz w:val="24"/>
          <w:szCs w:val="24"/>
        </w:rPr>
        <w:t xml:space="preserve"> travelers, and federal, state and local government checks will be available on the next business day after the day of your deposit if that deposit meets certain conditions. For example, the checks are payable to you. The excess over $5,000 will be available on the ninth (9th) business day after the day of your deposit. If your deposit of these checks (other than U.S. Treasury check payable to you) is not made in person to one our employees, the first $5,000 will not be available until the second (2nd) business day after the day of your deposit. Funds from all other checks will be available no later than the ninth (9th) business day after the day of your deposit.</w:t>
      </w:r>
    </w:p>
    <w:p w14:paraId="51BB42CA" w14:textId="77777777" w:rsidR="003F53C0" w:rsidRPr="003234A2" w:rsidRDefault="003F53C0" w:rsidP="003F53C0">
      <w:pPr>
        <w:shd w:val="clear" w:color="auto" w:fill="FFFFFF"/>
        <w:spacing w:after="75" w:line="300" w:lineRule="atLeast"/>
        <w:outlineLvl w:val="2"/>
        <w:rPr>
          <w:rStyle w:val="Hyperlink"/>
          <w:rFonts w:ascii="Times New Roman" w:eastAsia="Times New Roman" w:hAnsi="Times New Roman" w:cs="Times New Roman"/>
          <w:b/>
          <w:bCs/>
          <w:sz w:val="24"/>
          <w:szCs w:val="24"/>
        </w:rPr>
      </w:pPr>
      <w:r w:rsidRPr="003234A2">
        <w:rPr>
          <w:rStyle w:val="Hyperlink"/>
          <w:rFonts w:ascii="Times New Roman" w:eastAsia="Times New Roman" w:hAnsi="Times New Roman" w:cs="Times New Roman"/>
          <w:b/>
          <w:bCs/>
          <w:sz w:val="24"/>
          <w:szCs w:val="24"/>
        </w:rPr>
        <w:t>When depositing or cashing a check, please note:</w:t>
      </w:r>
    </w:p>
    <w:p w14:paraId="17FE2D3B" w14:textId="77777777" w:rsidR="003F53C0" w:rsidRPr="003234A2" w:rsidRDefault="003F53C0" w:rsidP="003F53C0">
      <w:pPr>
        <w:numPr>
          <w:ilvl w:val="0"/>
          <w:numId w:val="4"/>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i/>
          <w:iCs/>
          <w:sz w:val="24"/>
          <w:szCs w:val="24"/>
        </w:rPr>
        <w:t>Rights:</w:t>
      </w:r>
      <w:r w:rsidRPr="003234A2">
        <w:rPr>
          <w:rStyle w:val="Hyperlink"/>
          <w:rFonts w:ascii="Times New Roman" w:eastAsia="Times New Roman" w:hAnsi="Times New Roman" w:cs="Times New Roman"/>
          <w:i/>
          <w:iCs/>
          <w:sz w:val="24"/>
          <w:szCs w:val="24"/>
        </w:rPr>
        <w:t xml:space="preserve"> </w:t>
      </w:r>
      <w:r w:rsidRPr="003234A2">
        <w:rPr>
          <w:rStyle w:val="Hyperlink"/>
          <w:rFonts w:ascii="Times New Roman" w:eastAsia="Times New Roman" w:hAnsi="Times New Roman" w:cs="Times New Roman"/>
          <w:sz w:val="24"/>
          <w:szCs w:val="24"/>
        </w:rPr>
        <w:t xml:space="preserve">We reserve the right to verify the availability of funds from checks you present for deposit or cashing. Additionally, we reserve the right to hold funds already on deposit when cashing check or check-like items. Those funds will be available at the time funds from the </w:t>
      </w:r>
      <w:r w:rsidRPr="003234A2">
        <w:rPr>
          <w:rStyle w:val="Hyperlink"/>
          <w:rFonts w:ascii="Times New Roman" w:eastAsia="Times New Roman" w:hAnsi="Times New Roman" w:cs="Times New Roman"/>
          <w:sz w:val="24"/>
          <w:szCs w:val="24"/>
        </w:rPr>
        <w:lastRenderedPageBreak/>
        <w:t>check we cashed would have been available if you had deposited the item. Additionally, the Credit Union reserves the right to require advance notice of a withdrawal, as provided in its Bylaws.</w:t>
      </w:r>
    </w:p>
    <w:p w14:paraId="0D19EEDA" w14:textId="77777777" w:rsidR="003F53C0" w:rsidRPr="003234A2" w:rsidRDefault="003F53C0" w:rsidP="003F53C0">
      <w:pPr>
        <w:numPr>
          <w:ilvl w:val="0"/>
          <w:numId w:val="4"/>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i/>
          <w:iCs/>
          <w:sz w:val="24"/>
          <w:szCs w:val="24"/>
        </w:rPr>
        <w:t>Endorsements:</w:t>
      </w:r>
      <w:r w:rsidRPr="003234A2">
        <w:rPr>
          <w:rStyle w:val="Hyperlink"/>
          <w:rFonts w:ascii="Times New Roman" w:eastAsia="Times New Roman" w:hAnsi="Times New Roman" w:cs="Times New Roman"/>
          <w:i/>
          <w:iCs/>
          <w:sz w:val="24"/>
          <w:szCs w:val="24"/>
        </w:rPr>
        <w:t xml:space="preserve"> </w:t>
      </w:r>
      <w:r w:rsidRPr="003234A2">
        <w:rPr>
          <w:rStyle w:val="Hyperlink"/>
          <w:rFonts w:ascii="Times New Roman" w:eastAsia="Times New Roman" w:hAnsi="Times New Roman" w:cs="Times New Roman"/>
          <w:sz w:val="24"/>
          <w:szCs w:val="24"/>
        </w:rPr>
        <w:t>Endorse checks exactly as printed in the payee line.</w:t>
      </w:r>
    </w:p>
    <w:p w14:paraId="36ECE070" w14:textId="77777777" w:rsidR="003F53C0" w:rsidRPr="003234A2" w:rsidRDefault="003F53C0" w:rsidP="003F53C0">
      <w:pPr>
        <w:numPr>
          <w:ilvl w:val="0"/>
          <w:numId w:val="4"/>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i/>
          <w:iCs/>
          <w:sz w:val="24"/>
          <w:szCs w:val="24"/>
        </w:rPr>
        <w:t xml:space="preserve">Multiple-Payee and </w:t>
      </w:r>
      <w:proofErr w:type="gramStart"/>
      <w:r w:rsidRPr="003234A2">
        <w:rPr>
          <w:rStyle w:val="Hyperlink"/>
          <w:rFonts w:ascii="Times New Roman" w:eastAsia="Times New Roman" w:hAnsi="Times New Roman" w:cs="Times New Roman"/>
          <w:b/>
          <w:bCs/>
          <w:i/>
          <w:iCs/>
          <w:sz w:val="24"/>
          <w:szCs w:val="24"/>
        </w:rPr>
        <w:t>Third Party</w:t>
      </w:r>
      <w:proofErr w:type="gramEnd"/>
      <w:r w:rsidRPr="003234A2">
        <w:rPr>
          <w:rStyle w:val="Hyperlink"/>
          <w:rFonts w:ascii="Times New Roman" w:eastAsia="Times New Roman" w:hAnsi="Times New Roman" w:cs="Times New Roman"/>
          <w:b/>
          <w:bCs/>
          <w:i/>
          <w:iCs/>
          <w:sz w:val="24"/>
          <w:szCs w:val="24"/>
        </w:rPr>
        <w:t xml:space="preserve"> Checks:</w:t>
      </w:r>
      <w:r w:rsidRPr="003234A2">
        <w:rPr>
          <w:rStyle w:val="Hyperlink"/>
          <w:rFonts w:ascii="Times New Roman" w:eastAsia="Times New Roman" w:hAnsi="Times New Roman" w:cs="Times New Roman"/>
          <w:sz w:val="24"/>
          <w:szCs w:val="24"/>
        </w:rPr>
        <w:br/>
      </w:r>
      <w:r w:rsidRPr="003234A2">
        <w:rPr>
          <w:rStyle w:val="Hyperlink"/>
          <w:rFonts w:ascii="Times New Roman" w:eastAsia="Times New Roman" w:hAnsi="Times New Roman" w:cs="Times New Roman"/>
          <w:i/>
          <w:iCs/>
          <w:sz w:val="24"/>
          <w:szCs w:val="24"/>
        </w:rPr>
        <w:t>Multiple-payee</w:t>
      </w:r>
      <w:r w:rsidRPr="003234A2">
        <w:rPr>
          <w:rStyle w:val="Hyperlink"/>
          <w:rFonts w:ascii="Times New Roman" w:eastAsia="Times New Roman" w:hAnsi="Times New Roman" w:cs="Times New Roman"/>
          <w:sz w:val="24"/>
          <w:szCs w:val="24"/>
        </w:rPr>
        <w:t>. (Checks made payable to more than one person.) If a check payable to two or more persons is ambiguous as to whether it is payable to the persons together or apart, it may be negotiated by any one of the payees (that means a check payable to more than one person that does not include the word “and” between the names may be negotiated by any one of the persons named on the check).</w:t>
      </w:r>
      <w:r w:rsidRPr="003234A2">
        <w:rPr>
          <w:rStyle w:val="Hyperlink"/>
          <w:rFonts w:ascii="Times New Roman" w:eastAsia="Times New Roman" w:hAnsi="Times New Roman" w:cs="Times New Roman"/>
          <w:sz w:val="24"/>
          <w:szCs w:val="24"/>
        </w:rPr>
        <w:br/>
      </w:r>
      <w:r w:rsidRPr="003234A2">
        <w:rPr>
          <w:rStyle w:val="Hyperlink"/>
          <w:rFonts w:ascii="Times New Roman" w:eastAsia="Times New Roman" w:hAnsi="Times New Roman" w:cs="Times New Roman"/>
          <w:sz w:val="24"/>
          <w:szCs w:val="24"/>
        </w:rPr>
        <w:br/>
      </w:r>
      <w:r w:rsidRPr="003234A2">
        <w:rPr>
          <w:rStyle w:val="Hyperlink"/>
          <w:rFonts w:ascii="Times New Roman" w:eastAsia="Times New Roman" w:hAnsi="Times New Roman" w:cs="Times New Roman"/>
          <w:i/>
          <w:iCs/>
          <w:sz w:val="24"/>
          <w:szCs w:val="24"/>
        </w:rPr>
        <w:t>Third Party.</w:t>
      </w:r>
      <w:r w:rsidRPr="003234A2">
        <w:rPr>
          <w:rStyle w:val="Hyperlink"/>
          <w:rFonts w:ascii="Times New Roman" w:eastAsia="Times New Roman" w:hAnsi="Times New Roman" w:cs="Times New Roman"/>
          <w:sz w:val="24"/>
          <w:szCs w:val="24"/>
        </w:rPr>
        <w:t xml:space="preserve"> (Checks payable to one party who endorses the check over to another party.) All payees must endorse the check regardless of the amount. Third party checks will be accepted for deposit at our sole discretion.</w:t>
      </w:r>
      <w:r w:rsidRPr="003234A2">
        <w:rPr>
          <w:rStyle w:val="Hyperlink"/>
          <w:rFonts w:ascii="Times New Roman" w:eastAsia="Times New Roman" w:hAnsi="Times New Roman" w:cs="Times New Roman"/>
          <w:sz w:val="24"/>
          <w:szCs w:val="24"/>
        </w:rPr>
        <w:br/>
      </w:r>
      <w:r w:rsidRPr="003234A2">
        <w:rPr>
          <w:rStyle w:val="Hyperlink"/>
          <w:rFonts w:ascii="Times New Roman" w:eastAsia="Times New Roman" w:hAnsi="Times New Roman" w:cs="Times New Roman"/>
          <w:sz w:val="24"/>
          <w:szCs w:val="24"/>
        </w:rPr>
        <w:br/>
      </w:r>
      <w:r w:rsidRPr="003234A2">
        <w:rPr>
          <w:rStyle w:val="Hyperlink"/>
          <w:rFonts w:ascii="Times New Roman" w:eastAsia="Times New Roman" w:hAnsi="Times New Roman" w:cs="Times New Roman"/>
          <w:i/>
          <w:iCs/>
          <w:sz w:val="24"/>
          <w:szCs w:val="24"/>
        </w:rPr>
        <w:t>Multiple-</w:t>
      </w:r>
      <w:proofErr w:type="gramStart"/>
      <w:r w:rsidRPr="003234A2">
        <w:rPr>
          <w:rStyle w:val="Hyperlink"/>
          <w:rFonts w:ascii="Times New Roman" w:eastAsia="Times New Roman" w:hAnsi="Times New Roman" w:cs="Times New Roman"/>
          <w:i/>
          <w:iCs/>
          <w:sz w:val="24"/>
          <w:szCs w:val="24"/>
        </w:rPr>
        <w:t>payee</w:t>
      </w:r>
      <w:proofErr w:type="gramEnd"/>
      <w:r w:rsidRPr="003234A2">
        <w:rPr>
          <w:rStyle w:val="Hyperlink"/>
          <w:rFonts w:ascii="Times New Roman" w:eastAsia="Times New Roman" w:hAnsi="Times New Roman" w:cs="Times New Roman"/>
          <w:i/>
          <w:iCs/>
          <w:sz w:val="24"/>
          <w:szCs w:val="24"/>
        </w:rPr>
        <w:t xml:space="preserve"> and </w:t>
      </w:r>
      <w:proofErr w:type="gramStart"/>
      <w:r w:rsidRPr="003234A2">
        <w:rPr>
          <w:rStyle w:val="Hyperlink"/>
          <w:rFonts w:ascii="Times New Roman" w:eastAsia="Times New Roman" w:hAnsi="Times New Roman" w:cs="Times New Roman"/>
          <w:i/>
          <w:iCs/>
          <w:sz w:val="24"/>
          <w:szCs w:val="24"/>
        </w:rPr>
        <w:t>third party</w:t>
      </w:r>
      <w:proofErr w:type="gramEnd"/>
      <w:r w:rsidRPr="003234A2">
        <w:rPr>
          <w:rStyle w:val="Hyperlink"/>
          <w:rFonts w:ascii="Times New Roman" w:eastAsia="Times New Roman" w:hAnsi="Times New Roman" w:cs="Times New Roman"/>
          <w:i/>
          <w:iCs/>
          <w:sz w:val="24"/>
          <w:szCs w:val="24"/>
        </w:rPr>
        <w:t xml:space="preserve"> checks </w:t>
      </w:r>
      <w:proofErr w:type="gramStart"/>
      <w:r w:rsidRPr="003234A2">
        <w:rPr>
          <w:rStyle w:val="Hyperlink"/>
          <w:rFonts w:ascii="Times New Roman" w:eastAsia="Times New Roman" w:hAnsi="Times New Roman" w:cs="Times New Roman"/>
          <w:i/>
          <w:iCs/>
          <w:sz w:val="24"/>
          <w:szCs w:val="24"/>
        </w:rPr>
        <w:t>in excess of</w:t>
      </w:r>
      <w:proofErr w:type="gramEnd"/>
      <w:r w:rsidRPr="003234A2">
        <w:rPr>
          <w:rStyle w:val="Hyperlink"/>
          <w:rFonts w:ascii="Times New Roman" w:eastAsia="Times New Roman" w:hAnsi="Times New Roman" w:cs="Times New Roman"/>
          <w:i/>
          <w:iCs/>
          <w:sz w:val="24"/>
          <w:szCs w:val="24"/>
        </w:rPr>
        <w:t xml:space="preserve"> $500</w:t>
      </w:r>
      <w:r w:rsidRPr="003234A2">
        <w:rPr>
          <w:rStyle w:val="Hyperlink"/>
          <w:rFonts w:ascii="Times New Roman" w:eastAsia="Times New Roman" w:hAnsi="Times New Roman" w:cs="Times New Roman"/>
          <w:sz w:val="24"/>
          <w:szCs w:val="24"/>
        </w:rPr>
        <w:t xml:space="preserve">. All </w:t>
      </w:r>
      <w:proofErr w:type="gramStart"/>
      <w:r w:rsidRPr="003234A2">
        <w:rPr>
          <w:rStyle w:val="Hyperlink"/>
          <w:rFonts w:ascii="Times New Roman" w:eastAsia="Times New Roman" w:hAnsi="Times New Roman" w:cs="Times New Roman"/>
          <w:sz w:val="24"/>
          <w:szCs w:val="24"/>
        </w:rPr>
        <w:t>payees</w:t>
      </w:r>
      <w:proofErr w:type="gramEnd"/>
      <w:r w:rsidRPr="003234A2">
        <w:rPr>
          <w:rStyle w:val="Hyperlink"/>
          <w:rFonts w:ascii="Times New Roman" w:eastAsia="Times New Roman" w:hAnsi="Times New Roman" w:cs="Times New Roman"/>
          <w:sz w:val="24"/>
          <w:szCs w:val="24"/>
        </w:rPr>
        <w:t xml:space="preserve"> must be present (with valid ID) or named on the account </w:t>
      </w:r>
      <w:proofErr w:type="gramStart"/>
      <w:r w:rsidRPr="003234A2">
        <w:rPr>
          <w:rStyle w:val="Hyperlink"/>
          <w:rFonts w:ascii="Times New Roman" w:eastAsia="Times New Roman" w:hAnsi="Times New Roman" w:cs="Times New Roman"/>
          <w:sz w:val="24"/>
          <w:szCs w:val="24"/>
        </w:rPr>
        <w:t>in order for</w:t>
      </w:r>
      <w:proofErr w:type="gramEnd"/>
      <w:r w:rsidRPr="003234A2">
        <w:rPr>
          <w:rStyle w:val="Hyperlink"/>
          <w:rFonts w:ascii="Times New Roman" w:eastAsia="Times New Roman" w:hAnsi="Times New Roman" w:cs="Times New Roman"/>
          <w:sz w:val="24"/>
          <w:szCs w:val="24"/>
        </w:rPr>
        <w:t xml:space="preserve"> the Credit Union to accept these items for deposit or cashing.</w:t>
      </w:r>
    </w:p>
    <w:p w14:paraId="386AE7DA" w14:textId="77777777" w:rsidR="003F53C0" w:rsidRPr="003234A2" w:rsidRDefault="003F53C0" w:rsidP="003F53C0">
      <w:pPr>
        <w:numPr>
          <w:ilvl w:val="0"/>
          <w:numId w:val="4"/>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i/>
          <w:iCs/>
          <w:sz w:val="24"/>
          <w:szCs w:val="24"/>
        </w:rPr>
        <w:t>State or Local Government, U.S. Treasury Checks, and Insurance Checks:</w:t>
      </w:r>
      <w:r w:rsidRPr="003234A2">
        <w:rPr>
          <w:rStyle w:val="Hyperlink"/>
          <w:rFonts w:ascii="Times New Roman" w:eastAsia="Times New Roman" w:hAnsi="Times New Roman" w:cs="Times New Roman"/>
          <w:i/>
          <w:iCs/>
          <w:sz w:val="24"/>
          <w:szCs w:val="24"/>
        </w:rPr>
        <w:t xml:space="preserve"> </w:t>
      </w:r>
      <w:r w:rsidRPr="003234A2">
        <w:rPr>
          <w:rStyle w:val="Hyperlink"/>
          <w:rFonts w:ascii="Times New Roman" w:eastAsia="Times New Roman" w:hAnsi="Times New Roman" w:cs="Times New Roman"/>
          <w:sz w:val="24"/>
          <w:szCs w:val="24"/>
        </w:rPr>
        <w:t xml:space="preserve">These items must be endorsed exactly as printed and all parties named on the check(s) must be present (with valid ID) or named on the account of deposit </w:t>
      </w:r>
      <w:proofErr w:type="gramStart"/>
      <w:r w:rsidRPr="003234A2">
        <w:rPr>
          <w:rStyle w:val="Hyperlink"/>
          <w:rFonts w:ascii="Times New Roman" w:eastAsia="Times New Roman" w:hAnsi="Times New Roman" w:cs="Times New Roman"/>
          <w:sz w:val="24"/>
          <w:szCs w:val="24"/>
        </w:rPr>
        <w:t>in order for</w:t>
      </w:r>
      <w:proofErr w:type="gramEnd"/>
      <w:r w:rsidRPr="003234A2">
        <w:rPr>
          <w:rStyle w:val="Hyperlink"/>
          <w:rFonts w:ascii="Times New Roman" w:eastAsia="Times New Roman" w:hAnsi="Times New Roman" w:cs="Times New Roman"/>
          <w:sz w:val="24"/>
          <w:szCs w:val="24"/>
        </w:rPr>
        <w:t xml:space="preserve"> the Credit Union to accept these items for deposit or cashing. Regardless of the amount, we do not accept third party checks referenced in this section.</w:t>
      </w:r>
    </w:p>
    <w:p w14:paraId="784D74C0" w14:textId="77777777" w:rsidR="00606B80" w:rsidRPr="003234A2" w:rsidRDefault="003F53C0" w:rsidP="002815DC">
      <w:pPr>
        <w:numPr>
          <w:ilvl w:val="0"/>
          <w:numId w:val="4"/>
        </w:numPr>
        <w:shd w:val="clear" w:color="auto" w:fill="FFFFFF"/>
        <w:spacing w:after="75" w:line="270" w:lineRule="atLeast"/>
        <w:ind w:left="0"/>
        <w:rPr>
          <w:rStyle w:val="Hyperlink"/>
          <w:rFonts w:ascii="Times New Roman" w:eastAsia="Times New Roman" w:hAnsi="Times New Roman" w:cs="Times New Roman"/>
          <w:sz w:val="24"/>
          <w:szCs w:val="24"/>
        </w:rPr>
      </w:pPr>
      <w:r w:rsidRPr="003234A2">
        <w:rPr>
          <w:rStyle w:val="Hyperlink"/>
          <w:rFonts w:ascii="Times New Roman" w:eastAsia="Times New Roman" w:hAnsi="Times New Roman" w:cs="Times New Roman"/>
          <w:b/>
          <w:bCs/>
          <w:i/>
          <w:iCs/>
          <w:sz w:val="24"/>
          <w:szCs w:val="24"/>
        </w:rPr>
        <w:t>Night Depository:</w:t>
      </w:r>
      <w:r w:rsidRPr="003234A2">
        <w:rPr>
          <w:rStyle w:val="Hyperlink"/>
          <w:rFonts w:ascii="Times New Roman" w:eastAsia="Times New Roman" w:hAnsi="Times New Roman" w:cs="Times New Roman"/>
          <w:i/>
          <w:iCs/>
          <w:sz w:val="24"/>
          <w:szCs w:val="24"/>
        </w:rPr>
        <w:t xml:space="preserve"> </w:t>
      </w:r>
      <w:r w:rsidRPr="003234A2">
        <w:rPr>
          <w:rStyle w:val="Hyperlink"/>
          <w:rFonts w:ascii="Times New Roman" w:eastAsia="Times New Roman" w:hAnsi="Times New Roman" w:cs="Times New Roman"/>
          <w:sz w:val="24"/>
          <w:szCs w:val="24"/>
        </w:rPr>
        <w:t xml:space="preserve">Deposits made at the night depository </w:t>
      </w:r>
      <w:proofErr w:type="gramStart"/>
      <w:r w:rsidRPr="003234A2">
        <w:rPr>
          <w:rStyle w:val="Hyperlink"/>
          <w:rFonts w:ascii="Times New Roman" w:eastAsia="Times New Roman" w:hAnsi="Times New Roman" w:cs="Times New Roman"/>
          <w:sz w:val="24"/>
          <w:szCs w:val="24"/>
        </w:rPr>
        <w:t>are</w:t>
      </w:r>
      <w:proofErr w:type="gramEnd"/>
      <w:r w:rsidRPr="003234A2">
        <w:rPr>
          <w:rStyle w:val="Hyperlink"/>
          <w:rFonts w:ascii="Times New Roman" w:eastAsia="Times New Roman" w:hAnsi="Times New Roman" w:cs="Times New Roman"/>
          <w:sz w:val="24"/>
          <w:szCs w:val="24"/>
        </w:rPr>
        <w:t xml:space="preserve"> considered made on the business day that the item is removed from the depository.</w:t>
      </w:r>
    </w:p>
    <w:p w14:paraId="4E84F2CB" w14:textId="741FC495" w:rsidR="006174AD" w:rsidRPr="006174AD" w:rsidRDefault="003234A2" w:rsidP="006174AD">
      <w:pPr>
        <w:shd w:val="clear" w:color="auto" w:fill="FFFFFF"/>
        <w:spacing w:after="75" w:line="270" w:lineRule="atLeast"/>
        <w:rPr>
          <w:rFonts w:ascii="Times New Roman" w:eastAsia="Times New Roman" w:hAnsi="Times New Roman" w:cs="Times New Roman"/>
          <w:sz w:val="24"/>
          <w:szCs w:val="24"/>
        </w:rPr>
      </w:pPr>
      <w:r>
        <w:rPr>
          <w:rFonts w:ascii="Arial" w:eastAsia="Times New Roman" w:hAnsi="Arial" w:cs="Arial"/>
          <w:b/>
          <w:bCs/>
          <w:caps/>
          <w:color w:val="114477"/>
          <w:spacing w:val="-60"/>
          <w:kern w:val="36"/>
          <w:sz w:val="54"/>
          <w:szCs w:val="54"/>
        </w:rPr>
        <w:fldChar w:fldCharType="end"/>
      </w:r>
    </w:p>
    <w:p w14:paraId="426D106C" w14:textId="0DA0C663" w:rsidR="006174AD" w:rsidRPr="006174AD" w:rsidRDefault="006174AD" w:rsidP="00903A43">
      <w:pPr>
        <w:pStyle w:val="ListParagraph"/>
        <w:spacing w:after="0"/>
        <w:ind w:left="0"/>
        <w:jc w:val="both"/>
        <w:rPr>
          <w:rFonts w:ascii="Times New Roman" w:hAnsi="Times New Roman"/>
          <w:color w:val="333333"/>
          <w:sz w:val="24"/>
          <w:szCs w:val="24"/>
        </w:rPr>
      </w:pPr>
    </w:p>
    <w:sectPr w:rsidR="006174AD" w:rsidRPr="006174AD" w:rsidSect="0060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E701D"/>
    <w:multiLevelType w:val="multilevel"/>
    <w:tmpl w:val="F01AC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F65E9"/>
    <w:multiLevelType w:val="multilevel"/>
    <w:tmpl w:val="AFBE8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20032"/>
    <w:multiLevelType w:val="multilevel"/>
    <w:tmpl w:val="4608E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466AC"/>
    <w:multiLevelType w:val="multilevel"/>
    <w:tmpl w:val="37C4A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959727">
    <w:abstractNumId w:val="0"/>
  </w:num>
  <w:num w:numId="2" w16cid:durableId="148907185">
    <w:abstractNumId w:val="2"/>
  </w:num>
  <w:num w:numId="3" w16cid:durableId="174542044">
    <w:abstractNumId w:val="3"/>
  </w:num>
  <w:num w:numId="4" w16cid:durableId="63865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C0"/>
    <w:rsid w:val="00022B78"/>
    <w:rsid w:val="002815DC"/>
    <w:rsid w:val="002C08E8"/>
    <w:rsid w:val="003234A2"/>
    <w:rsid w:val="003F53C0"/>
    <w:rsid w:val="00485AED"/>
    <w:rsid w:val="004D4EDF"/>
    <w:rsid w:val="00606783"/>
    <w:rsid w:val="00606B80"/>
    <w:rsid w:val="006174AD"/>
    <w:rsid w:val="00630D5C"/>
    <w:rsid w:val="00881C49"/>
    <w:rsid w:val="00903A43"/>
    <w:rsid w:val="00B52C98"/>
    <w:rsid w:val="00E9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B5F2"/>
  <w15:docId w15:val="{46CA6555-0F03-41B3-9D91-C3B77486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80"/>
  </w:style>
  <w:style w:type="paragraph" w:styleId="Heading1">
    <w:name w:val="heading 1"/>
    <w:basedOn w:val="Normal"/>
    <w:link w:val="Heading1Char"/>
    <w:uiPriority w:val="9"/>
    <w:qFormat/>
    <w:rsid w:val="003F53C0"/>
    <w:pPr>
      <w:shd w:val="clear" w:color="auto" w:fill="FFFFFF"/>
      <w:spacing w:after="0" w:line="600" w:lineRule="atLeast"/>
      <w:outlineLvl w:val="0"/>
    </w:pPr>
    <w:rPr>
      <w:rFonts w:ascii="Times New Roman" w:eastAsia="Times New Roman" w:hAnsi="Times New Roman" w:cs="Times New Roman"/>
      <w:b/>
      <w:bCs/>
      <w:caps/>
      <w:color w:val="111111"/>
      <w:spacing w:val="-60"/>
      <w:kern w:val="36"/>
      <w:sz w:val="54"/>
      <w:szCs w:val="54"/>
    </w:rPr>
  </w:style>
  <w:style w:type="paragraph" w:styleId="Heading3">
    <w:name w:val="heading 3"/>
    <w:basedOn w:val="Normal"/>
    <w:link w:val="Heading3Char"/>
    <w:uiPriority w:val="9"/>
    <w:qFormat/>
    <w:rsid w:val="003F53C0"/>
    <w:pPr>
      <w:spacing w:after="75" w:line="300" w:lineRule="atLeast"/>
      <w:outlineLvl w:val="2"/>
    </w:pPr>
    <w:rPr>
      <w:rFonts w:ascii="Times New Roman" w:eastAsia="Times New Roman" w:hAnsi="Times New Roman" w:cs="Times New Roman"/>
      <w:b/>
      <w:bCs/>
      <w:color w:val="11111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C0"/>
    <w:rPr>
      <w:rFonts w:ascii="Times New Roman" w:eastAsia="Times New Roman" w:hAnsi="Times New Roman" w:cs="Times New Roman"/>
      <w:b/>
      <w:bCs/>
      <w:caps/>
      <w:color w:val="111111"/>
      <w:spacing w:val="-60"/>
      <w:kern w:val="36"/>
      <w:sz w:val="54"/>
      <w:szCs w:val="54"/>
      <w:shd w:val="clear" w:color="auto" w:fill="FFFFFF"/>
    </w:rPr>
  </w:style>
  <w:style w:type="character" w:customStyle="1" w:styleId="Heading3Char">
    <w:name w:val="Heading 3 Char"/>
    <w:basedOn w:val="DefaultParagraphFont"/>
    <w:link w:val="Heading3"/>
    <w:uiPriority w:val="9"/>
    <w:rsid w:val="003F53C0"/>
    <w:rPr>
      <w:rFonts w:ascii="Times New Roman" w:eastAsia="Times New Roman" w:hAnsi="Times New Roman" w:cs="Times New Roman"/>
      <w:b/>
      <w:bCs/>
      <w:color w:val="111111"/>
      <w:sz w:val="21"/>
      <w:szCs w:val="21"/>
    </w:rPr>
  </w:style>
  <w:style w:type="character" w:styleId="Emphasis">
    <w:name w:val="Emphasis"/>
    <w:basedOn w:val="DefaultParagraphFont"/>
    <w:uiPriority w:val="20"/>
    <w:qFormat/>
    <w:rsid w:val="003F53C0"/>
    <w:rPr>
      <w:i/>
      <w:iCs/>
    </w:rPr>
  </w:style>
  <w:style w:type="character" w:styleId="Strong">
    <w:name w:val="Strong"/>
    <w:basedOn w:val="DefaultParagraphFont"/>
    <w:uiPriority w:val="22"/>
    <w:qFormat/>
    <w:rsid w:val="003F53C0"/>
    <w:rPr>
      <w:b/>
      <w:bCs/>
    </w:rPr>
  </w:style>
  <w:style w:type="paragraph" w:styleId="NormalWeb">
    <w:name w:val="Normal (Web)"/>
    <w:basedOn w:val="Normal"/>
    <w:uiPriority w:val="99"/>
    <w:semiHidden/>
    <w:unhideWhenUsed/>
    <w:rsid w:val="003F53C0"/>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qFormat/>
    <w:rsid w:val="006174AD"/>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3234A2"/>
    <w:rPr>
      <w:color w:val="0000FF" w:themeColor="hyperlink"/>
      <w:u w:val="single"/>
    </w:rPr>
  </w:style>
  <w:style w:type="character" w:styleId="UnresolvedMention">
    <w:name w:val="Unresolved Mention"/>
    <w:basedOn w:val="DefaultParagraphFont"/>
    <w:uiPriority w:val="99"/>
    <w:semiHidden/>
    <w:unhideWhenUsed/>
    <w:rsid w:val="00323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5991">
      <w:bodyDiv w:val="1"/>
      <w:marLeft w:val="0"/>
      <w:marRight w:val="0"/>
      <w:marTop w:val="0"/>
      <w:marBottom w:val="0"/>
      <w:divBdr>
        <w:top w:val="none" w:sz="0" w:space="0" w:color="auto"/>
        <w:left w:val="none" w:sz="0" w:space="0" w:color="auto"/>
        <w:bottom w:val="none" w:sz="0" w:space="0" w:color="auto"/>
        <w:right w:val="none" w:sz="0" w:space="0" w:color="auto"/>
      </w:divBdr>
      <w:divsChild>
        <w:div w:id="1727335852">
          <w:marLeft w:val="0"/>
          <w:marRight w:val="0"/>
          <w:marTop w:val="0"/>
          <w:marBottom w:val="0"/>
          <w:divBdr>
            <w:top w:val="none" w:sz="0" w:space="0" w:color="auto"/>
            <w:left w:val="none" w:sz="0" w:space="0" w:color="auto"/>
            <w:bottom w:val="none" w:sz="0" w:space="0" w:color="auto"/>
            <w:right w:val="none" w:sz="0" w:space="0" w:color="auto"/>
          </w:divBdr>
          <w:divsChild>
            <w:div w:id="1479373451">
              <w:marLeft w:val="0"/>
              <w:marRight w:val="0"/>
              <w:marTop w:val="375"/>
              <w:marBottom w:val="0"/>
              <w:divBdr>
                <w:top w:val="none" w:sz="0" w:space="0" w:color="auto"/>
                <w:left w:val="none" w:sz="0" w:space="0" w:color="auto"/>
                <w:bottom w:val="none" w:sz="0" w:space="0" w:color="auto"/>
                <w:right w:val="none" w:sz="0" w:space="0" w:color="auto"/>
              </w:divBdr>
              <w:divsChild>
                <w:div w:id="970941192">
                  <w:marLeft w:val="0"/>
                  <w:marRight w:val="0"/>
                  <w:marTop w:val="0"/>
                  <w:marBottom w:val="0"/>
                  <w:divBdr>
                    <w:top w:val="none" w:sz="0" w:space="0" w:color="auto"/>
                    <w:left w:val="none" w:sz="0" w:space="0" w:color="auto"/>
                    <w:bottom w:val="none" w:sz="0" w:space="0" w:color="auto"/>
                    <w:right w:val="none" w:sz="0" w:space="0" w:color="auto"/>
                  </w:divBdr>
                  <w:divsChild>
                    <w:div w:id="1127313227">
                      <w:marLeft w:val="0"/>
                      <w:marRight w:val="0"/>
                      <w:marTop w:val="0"/>
                      <w:marBottom w:val="0"/>
                      <w:divBdr>
                        <w:top w:val="none" w:sz="0" w:space="0" w:color="auto"/>
                        <w:left w:val="none" w:sz="0" w:space="0" w:color="auto"/>
                        <w:bottom w:val="none" w:sz="0" w:space="0" w:color="auto"/>
                        <w:right w:val="none" w:sz="0" w:space="0" w:color="auto"/>
                      </w:divBdr>
                      <w:divsChild>
                        <w:div w:id="1796214656">
                          <w:marLeft w:val="0"/>
                          <w:marRight w:val="0"/>
                          <w:marTop w:val="0"/>
                          <w:marBottom w:val="225"/>
                          <w:divBdr>
                            <w:top w:val="none" w:sz="0" w:space="0" w:color="auto"/>
                            <w:left w:val="none" w:sz="0" w:space="0" w:color="auto"/>
                            <w:bottom w:val="none" w:sz="0" w:space="0" w:color="auto"/>
                            <w:right w:val="none" w:sz="0" w:space="0" w:color="auto"/>
                          </w:divBdr>
                        </w:div>
                        <w:div w:id="1160270956">
                          <w:marLeft w:val="0"/>
                          <w:marRight w:val="0"/>
                          <w:marTop w:val="0"/>
                          <w:marBottom w:val="0"/>
                          <w:divBdr>
                            <w:top w:val="none" w:sz="0" w:space="0" w:color="auto"/>
                            <w:left w:val="none" w:sz="0" w:space="0" w:color="auto"/>
                            <w:bottom w:val="none" w:sz="0" w:space="0" w:color="auto"/>
                            <w:right w:val="none" w:sz="0" w:space="0" w:color="auto"/>
                          </w:divBdr>
                          <w:divsChild>
                            <w:div w:id="1413312568">
                              <w:marLeft w:val="0"/>
                              <w:marRight w:val="0"/>
                              <w:marTop w:val="0"/>
                              <w:marBottom w:val="0"/>
                              <w:divBdr>
                                <w:top w:val="none" w:sz="0" w:space="0" w:color="auto"/>
                                <w:left w:val="none" w:sz="0" w:space="0" w:color="auto"/>
                                <w:bottom w:val="none" w:sz="0" w:space="0" w:color="auto"/>
                                <w:right w:val="none" w:sz="0" w:space="0" w:color="auto"/>
                              </w:divBdr>
                              <w:divsChild>
                                <w:div w:id="591477736">
                                  <w:marLeft w:val="0"/>
                                  <w:marRight w:val="0"/>
                                  <w:marTop w:val="0"/>
                                  <w:marBottom w:val="75"/>
                                  <w:divBdr>
                                    <w:top w:val="none" w:sz="0" w:space="0" w:color="auto"/>
                                    <w:left w:val="none" w:sz="0" w:space="0" w:color="auto"/>
                                    <w:bottom w:val="none" w:sz="0" w:space="0" w:color="auto"/>
                                    <w:right w:val="none" w:sz="0" w:space="0" w:color="auto"/>
                                  </w:divBdr>
                                </w:div>
                                <w:div w:id="2025012991">
                                  <w:marLeft w:val="0"/>
                                  <w:marRight w:val="0"/>
                                  <w:marTop w:val="0"/>
                                  <w:marBottom w:val="75"/>
                                  <w:divBdr>
                                    <w:top w:val="none" w:sz="0" w:space="0" w:color="auto"/>
                                    <w:left w:val="none" w:sz="0" w:space="0" w:color="auto"/>
                                    <w:bottom w:val="none" w:sz="0" w:space="0" w:color="auto"/>
                                    <w:right w:val="none" w:sz="0" w:space="0" w:color="auto"/>
                                  </w:divBdr>
                                </w:div>
                                <w:div w:id="177886850">
                                  <w:marLeft w:val="0"/>
                                  <w:marRight w:val="0"/>
                                  <w:marTop w:val="0"/>
                                  <w:marBottom w:val="75"/>
                                  <w:divBdr>
                                    <w:top w:val="none" w:sz="0" w:space="0" w:color="auto"/>
                                    <w:left w:val="none" w:sz="0" w:space="0" w:color="auto"/>
                                    <w:bottom w:val="none" w:sz="0" w:space="0" w:color="auto"/>
                                    <w:right w:val="none" w:sz="0" w:space="0" w:color="auto"/>
                                  </w:divBdr>
                                </w:div>
                                <w:div w:id="689454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Company>Hewlett-Packard Company</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Tina Simon</cp:lastModifiedBy>
  <cp:revision>2</cp:revision>
  <cp:lastPrinted>2025-08-11T16:15:00Z</cp:lastPrinted>
  <dcterms:created xsi:type="dcterms:W3CDTF">2025-08-13T18:49:00Z</dcterms:created>
  <dcterms:modified xsi:type="dcterms:W3CDTF">2025-08-13T18:49:00Z</dcterms:modified>
</cp:coreProperties>
</file>